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00C7" w:rsidRDefault="002300C7" w:rsidP="002300C7">
      <w:pPr>
        <w:spacing w:after="0" w:line="480" w:lineRule="auto"/>
        <w:contextualSpacing/>
        <w:jc w:val="center"/>
        <w:rPr>
          <w:rFonts w:cs="Times New Roman"/>
          <w:szCs w:val="24"/>
        </w:rPr>
      </w:pPr>
      <w:bookmarkStart w:id="0" w:name="_GoBack"/>
      <w:bookmarkEnd w:id="0"/>
    </w:p>
    <w:p w:rsidR="002300C7" w:rsidRDefault="002300C7" w:rsidP="002300C7">
      <w:pPr>
        <w:spacing w:after="0" w:line="480" w:lineRule="auto"/>
        <w:contextualSpacing/>
        <w:jc w:val="center"/>
        <w:rPr>
          <w:rFonts w:cs="Times New Roman"/>
          <w:szCs w:val="24"/>
        </w:rPr>
      </w:pPr>
    </w:p>
    <w:p w:rsidR="002300C7" w:rsidRDefault="002300C7" w:rsidP="002300C7">
      <w:pPr>
        <w:spacing w:after="0" w:line="480" w:lineRule="auto"/>
        <w:contextualSpacing/>
        <w:jc w:val="center"/>
        <w:rPr>
          <w:rFonts w:cs="Times New Roman"/>
          <w:szCs w:val="24"/>
        </w:rPr>
      </w:pPr>
    </w:p>
    <w:p w:rsidR="002300C7" w:rsidRDefault="002300C7" w:rsidP="002300C7">
      <w:pPr>
        <w:spacing w:after="0" w:line="480" w:lineRule="auto"/>
        <w:contextualSpacing/>
        <w:jc w:val="center"/>
        <w:rPr>
          <w:rFonts w:cs="Times New Roman"/>
          <w:szCs w:val="24"/>
        </w:rPr>
      </w:pPr>
    </w:p>
    <w:p w:rsidR="002300C7" w:rsidRDefault="002300C7" w:rsidP="002300C7">
      <w:pPr>
        <w:spacing w:after="0" w:line="480" w:lineRule="auto"/>
        <w:contextualSpacing/>
        <w:jc w:val="center"/>
        <w:rPr>
          <w:rFonts w:cs="Times New Roman"/>
          <w:szCs w:val="24"/>
        </w:rPr>
      </w:pPr>
    </w:p>
    <w:p w:rsidR="002300C7" w:rsidRDefault="002300C7" w:rsidP="002300C7">
      <w:pPr>
        <w:spacing w:after="0" w:line="480" w:lineRule="auto"/>
        <w:contextualSpacing/>
        <w:jc w:val="center"/>
        <w:rPr>
          <w:rFonts w:cs="Times New Roman"/>
          <w:szCs w:val="24"/>
        </w:rPr>
      </w:pPr>
    </w:p>
    <w:p w:rsidR="002300C7" w:rsidRDefault="002300C7" w:rsidP="002300C7">
      <w:pPr>
        <w:spacing w:after="0" w:line="480" w:lineRule="auto"/>
        <w:contextualSpacing/>
        <w:jc w:val="center"/>
        <w:rPr>
          <w:rFonts w:cs="Times New Roman"/>
          <w:szCs w:val="24"/>
        </w:rPr>
      </w:pPr>
    </w:p>
    <w:p w:rsidR="00AF774F" w:rsidRDefault="001D7200" w:rsidP="002300C7">
      <w:pPr>
        <w:spacing w:after="0" w:line="480" w:lineRule="auto"/>
        <w:contextualSpacing/>
        <w:jc w:val="center"/>
        <w:rPr>
          <w:rFonts w:cs="Times New Roman"/>
          <w:szCs w:val="24"/>
        </w:rPr>
      </w:pPr>
      <w:r w:rsidRPr="00D4606D">
        <w:rPr>
          <w:rFonts w:cs="Times New Roman"/>
          <w:szCs w:val="24"/>
        </w:rPr>
        <w:t xml:space="preserve">Returns </w:t>
      </w:r>
      <w:r w:rsidR="00D4606D">
        <w:rPr>
          <w:rFonts w:cs="Times New Roman"/>
          <w:szCs w:val="24"/>
        </w:rPr>
        <w:t>on Stocks i</w:t>
      </w:r>
      <w:r w:rsidR="00D4606D" w:rsidRPr="00D4606D">
        <w:rPr>
          <w:rFonts w:cs="Times New Roman"/>
          <w:szCs w:val="24"/>
        </w:rPr>
        <w:t xml:space="preserve">n 2018 Were Down Across </w:t>
      </w:r>
      <w:r w:rsidR="00D4606D">
        <w:rPr>
          <w:rFonts w:cs="Times New Roman"/>
          <w:szCs w:val="24"/>
        </w:rPr>
        <w:t>t</w:t>
      </w:r>
      <w:r w:rsidR="00D4606D" w:rsidRPr="00D4606D">
        <w:rPr>
          <w:rFonts w:cs="Times New Roman"/>
          <w:szCs w:val="24"/>
        </w:rPr>
        <w:t>he Board</w:t>
      </w:r>
    </w:p>
    <w:p w:rsidR="00D4606D" w:rsidRDefault="001D7200" w:rsidP="002300C7">
      <w:pPr>
        <w:spacing w:after="0" w:line="480" w:lineRule="auto"/>
        <w:contextualSpacing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Student Name</w:t>
      </w:r>
    </w:p>
    <w:p w:rsidR="00D4606D" w:rsidRDefault="001D7200" w:rsidP="002300C7">
      <w:pPr>
        <w:spacing w:after="0" w:line="480" w:lineRule="auto"/>
        <w:contextualSpacing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Institution Affiliation</w:t>
      </w:r>
    </w:p>
    <w:p w:rsidR="002300C7" w:rsidRDefault="001D7200" w:rsidP="002300C7">
      <w:pPr>
        <w:spacing w:after="0" w:line="480" w:lineRule="auto"/>
        <w:contextualSpacing/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br w:type="page"/>
      </w:r>
    </w:p>
    <w:p w:rsidR="00D4606D" w:rsidRPr="00D4606D" w:rsidRDefault="001D7200" w:rsidP="002300C7">
      <w:pPr>
        <w:spacing w:after="0" w:line="480" w:lineRule="auto"/>
        <w:contextualSpacing/>
        <w:jc w:val="center"/>
        <w:rPr>
          <w:rFonts w:cs="Times New Roman"/>
          <w:szCs w:val="24"/>
        </w:rPr>
      </w:pPr>
      <w:r w:rsidRPr="00D4606D">
        <w:rPr>
          <w:rFonts w:cs="Times New Roman"/>
          <w:szCs w:val="24"/>
        </w:rPr>
        <w:lastRenderedPageBreak/>
        <w:t xml:space="preserve">Returns </w:t>
      </w:r>
      <w:r>
        <w:rPr>
          <w:rFonts w:cs="Times New Roman"/>
          <w:szCs w:val="24"/>
        </w:rPr>
        <w:t>on Stocks in 2018 Were Down Across t</w:t>
      </w:r>
      <w:r w:rsidRPr="00D4606D">
        <w:rPr>
          <w:rFonts w:cs="Times New Roman"/>
          <w:szCs w:val="24"/>
        </w:rPr>
        <w:t>he Board</w:t>
      </w:r>
    </w:p>
    <w:p w:rsidR="006E68AA" w:rsidRPr="00D4606D" w:rsidRDefault="001D7200" w:rsidP="002300C7">
      <w:pPr>
        <w:spacing w:after="0" w:line="480" w:lineRule="auto"/>
        <w:ind w:firstLine="720"/>
        <w:contextualSpacing/>
        <w:rPr>
          <w:rFonts w:cs="Times New Roman"/>
          <w:szCs w:val="24"/>
        </w:rPr>
      </w:pPr>
      <w:r w:rsidRPr="00D4606D">
        <w:rPr>
          <w:rFonts w:cs="Times New Roman"/>
          <w:szCs w:val="24"/>
        </w:rPr>
        <w:t xml:space="preserve">The article explains how the </w:t>
      </w:r>
      <w:r w:rsidR="00547F21" w:rsidRPr="00D4606D">
        <w:rPr>
          <w:rFonts w:cs="Times New Roman"/>
          <w:szCs w:val="24"/>
        </w:rPr>
        <w:t>stock market</w:t>
      </w:r>
      <w:r w:rsidRPr="00D4606D">
        <w:rPr>
          <w:rFonts w:cs="Times New Roman"/>
          <w:szCs w:val="24"/>
        </w:rPr>
        <w:t xml:space="preserve"> general</w:t>
      </w:r>
      <w:r w:rsidR="000141A7" w:rsidRPr="00D4606D">
        <w:rPr>
          <w:rFonts w:cs="Times New Roman"/>
          <w:szCs w:val="24"/>
        </w:rPr>
        <w:t xml:space="preserve">ly behaved in the year 2018. According </w:t>
      </w:r>
      <w:r w:rsidRPr="00D4606D">
        <w:rPr>
          <w:rFonts w:cs="Times New Roman"/>
          <w:szCs w:val="24"/>
        </w:rPr>
        <w:t>to</w:t>
      </w:r>
      <w:r w:rsidR="000141A7" w:rsidRPr="00D4606D">
        <w:rPr>
          <w:rFonts w:cs="Times New Roman"/>
          <w:szCs w:val="24"/>
        </w:rPr>
        <w:t xml:space="preserve"> the </w:t>
      </w:r>
      <w:r w:rsidR="00547F21" w:rsidRPr="00D4606D">
        <w:rPr>
          <w:rFonts w:cs="Times New Roman"/>
          <w:szCs w:val="24"/>
        </w:rPr>
        <w:t>article</w:t>
      </w:r>
      <w:r w:rsidRPr="00D4606D">
        <w:rPr>
          <w:rFonts w:cs="Times New Roman"/>
          <w:szCs w:val="24"/>
        </w:rPr>
        <w:t xml:space="preserve">, the </w:t>
      </w:r>
      <w:r w:rsidR="000141A7" w:rsidRPr="00D4606D">
        <w:rPr>
          <w:rFonts w:cs="Times New Roman"/>
          <w:szCs w:val="24"/>
        </w:rPr>
        <w:t>s</w:t>
      </w:r>
      <w:r w:rsidRPr="00D4606D">
        <w:rPr>
          <w:rFonts w:cs="Times New Roman"/>
          <w:szCs w:val="24"/>
        </w:rPr>
        <w:t>tock</w:t>
      </w:r>
      <w:r w:rsidR="000141A7" w:rsidRPr="00D4606D">
        <w:rPr>
          <w:rFonts w:cs="Times New Roman"/>
          <w:szCs w:val="24"/>
        </w:rPr>
        <w:t xml:space="preserve"> market</w:t>
      </w:r>
      <w:r w:rsidRPr="00D4606D">
        <w:rPr>
          <w:rFonts w:cs="Times New Roman"/>
          <w:szCs w:val="24"/>
        </w:rPr>
        <w:t xml:space="preserve"> </w:t>
      </w:r>
      <w:r w:rsidR="00547F21" w:rsidRPr="00D4606D">
        <w:rPr>
          <w:rFonts w:cs="Times New Roman"/>
          <w:szCs w:val="24"/>
        </w:rPr>
        <w:t>losses</w:t>
      </w:r>
      <w:r w:rsidRPr="00D4606D">
        <w:rPr>
          <w:rFonts w:cs="Times New Roman"/>
          <w:szCs w:val="24"/>
        </w:rPr>
        <w:t xml:space="preserve"> were </w:t>
      </w:r>
      <w:r w:rsidR="00547F21" w:rsidRPr="00D4606D">
        <w:rPr>
          <w:rFonts w:cs="Times New Roman"/>
          <w:szCs w:val="24"/>
        </w:rPr>
        <w:t>widely</w:t>
      </w:r>
      <w:r w:rsidRPr="00D4606D">
        <w:rPr>
          <w:rFonts w:cs="Times New Roman"/>
          <w:szCs w:val="24"/>
        </w:rPr>
        <w:t xml:space="preserve"> </w:t>
      </w:r>
      <w:r w:rsidR="00547F21" w:rsidRPr="00D4606D">
        <w:rPr>
          <w:rFonts w:cs="Times New Roman"/>
          <w:szCs w:val="24"/>
        </w:rPr>
        <w:t>spread</w:t>
      </w:r>
      <w:r w:rsidRPr="00D4606D">
        <w:rPr>
          <w:rFonts w:cs="Times New Roman"/>
          <w:szCs w:val="24"/>
        </w:rPr>
        <w:t xml:space="preserve"> around the world. </w:t>
      </w:r>
      <w:r w:rsidR="006E58C0" w:rsidRPr="00D4606D">
        <w:rPr>
          <w:rFonts w:cs="Times New Roman"/>
          <w:szCs w:val="24"/>
        </w:rPr>
        <w:t xml:space="preserve">For the first time </w:t>
      </w:r>
      <w:r w:rsidR="000141A7" w:rsidRPr="00D4606D">
        <w:rPr>
          <w:rFonts w:cs="Times New Roman"/>
          <w:szCs w:val="24"/>
        </w:rPr>
        <w:t>in</w:t>
      </w:r>
      <w:r w:rsidR="006E58C0" w:rsidRPr="00D4606D">
        <w:rPr>
          <w:rFonts w:cs="Times New Roman"/>
          <w:szCs w:val="24"/>
        </w:rPr>
        <w:t xml:space="preserve"> a decade, the total returns of the American leading shares from the S&amp;P 500 index were found </w:t>
      </w:r>
      <w:r w:rsidR="000141A7" w:rsidRPr="00D4606D">
        <w:rPr>
          <w:rFonts w:cs="Times New Roman"/>
          <w:szCs w:val="24"/>
        </w:rPr>
        <w:t>to</w:t>
      </w:r>
      <w:r w:rsidR="006E58C0" w:rsidRPr="00D4606D">
        <w:rPr>
          <w:rFonts w:cs="Times New Roman"/>
          <w:szCs w:val="24"/>
        </w:rPr>
        <w:t xml:space="preserve"> be negative. </w:t>
      </w:r>
      <w:r w:rsidR="00547F21" w:rsidRPr="00D4606D">
        <w:rPr>
          <w:rFonts w:cs="Times New Roman"/>
          <w:szCs w:val="24"/>
        </w:rPr>
        <w:t>Generally</w:t>
      </w:r>
      <w:r w:rsidR="00BB719E" w:rsidRPr="00D4606D">
        <w:rPr>
          <w:rFonts w:cs="Times New Roman"/>
          <w:szCs w:val="24"/>
        </w:rPr>
        <w:t xml:space="preserve">, all markets across the </w:t>
      </w:r>
      <w:r w:rsidR="00547F21" w:rsidRPr="00D4606D">
        <w:rPr>
          <w:rFonts w:cs="Times New Roman"/>
          <w:szCs w:val="24"/>
        </w:rPr>
        <w:t>globe</w:t>
      </w:r>
      <w:r w:rsidR="00BB719E" w:rsidRPr="00D4606D">
        <w:rPr>
          <w:rFonts w:cs="Times New Roman"/>
          <w:szCs w:val="24"/>
        </w:rPr>
        <w:t xml:space="preserve"> never performed well</w:t>
      </w:r>
      <w:r w:rsidR="002300C7">
        <w:rPr>
          <w:rFonts w:cs="Times New Roman"/>
          <w:szCs w:val="24"/>
        </w:rPr>
        <w:t xml:space="preserve"> (The Economist, </w:t>
      </w:r>
      <w:r w:rsidR="002300C7" w:rsidRPr="002300C7">
        <w:rPr>
          <w:rFonts w:cs="Times New Roman"/>
          <w:szCs w:val="24"/>
        </w:rPr>
        <w:t>2019</w:t>
      </w:r>
      <w:r w:rsidR="002300C7">
        <w:rPr>
          <w:rFonts w:cs="Times New Roman"/>
          <w:szCs w:val="24"/>
        </w:rPr>
        <w:t>)</w:t>
      </w:r>
      <w:r w:rsidR="00BB719E" w:rsidRPr="00D4606D">
        <w:rPr>
          <w:rFonts w:cs="Times New Roman"/>
          <w:szCs w:val="24"/>
        </w:rPr>
        <w:t xml:space="preserve">. </w:t>
      </w:r>
      <w:r w:rsidR="00FF3D66" w:rsidRPr="00D4606D">
        <w:rPr>
          <w:rFonts w:cs="Times New Roman"/>
          <w:szCs w:val="24"/>
        </w:rPr>
        <w:t xml:space="preserve">The article explains how the </w:t>
      </w:r>
      <w:r w:rsidR="000141A7" w:rsidRPr="00D4606D">
        <w:rPr>
          <w:rFonts w:cs="Times New Roman"/>
          <w:szCs w:val="24"/>
        </w:rPr>
        <w:t>Chin</w:t>
      </w:r>
      <w:r w:rsidR="00FF3D66" w:rsidRPr="00D4606D">
        <w:rPr>
          <w:rFonts w:cs="Times New Roman"/>
          <w:szCs w:val="24"/>
        </w:rPr>
        <w:t xml:space="preserve">ese economy had become weak and the fears that were of a </w:t>
      </w:r>
      <w:r w:rsidR="000141A7" w:rsidRPr="00D4606D">
        <w:rPr>
          <w:rFonts w:cs="Times New Roman"/>
          <w:szCs w:val="24"/>
        </w:rPr>
        <w:t>recession</w:t>
      </w:r>
      <w:r w:rsidR="00881EAE" w:rsidRPr="00D4606D">
        <w:rPr>
          <w:rFonts w:cs="Times New Roman"/>
          <w:szCs w:val="24"/>
        </w:rPr>
        <w:t xml:space="preserve"> in the </w:t>
      </w:r>
      <w:r w:rsidR="000141A7" w:rsidRPr="00D4606D">
        <w:rPr>
          <w:rFonts w:cs="Times New Roman"/>
          <w:szCs w:val="24"/>
        </w:rPr>
        <w:t>American</w:t>
      </w:r>
      <w:r w:rsidR="00881EAE" w:rsidRPr="00D4606D">
        <w:rPr>
          <w:rFonts w:cs="Times New Roman"/>
          <w:szCs w:val="24"/>
        </w:rPr>
        <w:t xml:space="preserve"> economy. The article related the downward fall in stocks in 2018 as good news to the long-term investors. </w:t>
      </w:r>
      <w:r w:rsidR="00CF33DD" w:rsidRPr="00D4606D">
        <w:rPr>
          <w:rFonts w:cs="Times New Roman"/>
          <w:szCs w:val="24"/>
        </w:rPr>
        <w:t xml:space="preserve">The rising and </w:t>
      </w:r>
      <w:r w:rsidR="000141A7" w:rsidRPr="00D4606D">
        <w:rPr>
          <w:rFonts w:cs="Times New Roman"/>
          <w:szCs w:val="24"/>
        </w:rPr>
        <w:t>falling</w:t>
      </w:r>
      <w:r w:rsidR="00CF33DD" w:rsidRPr="00D4606D">
        <w:rPr>
          <w:rFonts w:cs="Times New Roman"/>
          <w:szCs w:val="24"/>
        </w:rPr>
        <w:t xml:space="preserve"> stock prices have different implications for </w:t>
      </w:r>
      <w:r w:rsidR="000141A7" w:rsidRPr="00D4606D">
        <w:rPr>
          <w:rFonts w:cs="Times New Roman"/>
          <w:szCs w:val="24"/>
        </w:rPr>
        <w:t>different</w:t>
      </w:r>
      <w:r w:rsidR="00CF33DD" w:rsidRPr="00D4606D">
        <w:rPr>
          <w:rFonts w:cs="Times New Roman"/>
          <w:szCs w:val="24"/>
        </w:rPr>
        <w:t xml:space="preserve"> </w:t>
      </w:r>
      <w:r w:rsidR="000141A7" w:rsidRPr="00D4606D">
        <w:rPr>
          <w:rFonts w:cs="Times New Roman"/>
          <w:szCs w:val="24"/>
        </w:rPr>
        <w:t>investors</w:t>
      </w:r>
      <w:r w:rsidR="002300C7">
        <w:rPr>
          <w:rFonts w:cs="Times New Roman"/>
          <w:szCs w:val="24"/>
        </w:rPr>
        <w:t xml:space="preserve"> </w:t>
      </w:r>
      <w:r w:rsidR="002300C7" w:rsidRPr="002300C7">
        <w:rPr>
          <w:rFonts w:cs="Times New Roman"/>
          <w:szCs w:val="24"/>
        </w:rPr>
        <w:t>(The Economist, 2019)</w:t>
      </w:r>
      <w:r w:rsidR="00CF33DD" w:rsidRPr="00D4606D">
        <w:rPr>
          <w:rFonts w:cs="Times New Roman"/>
          <w:szCs w:val="24"/>
        </w:rPr>
        <w:t xml:space="preserve">. </w:t>
      </w:r>
      <w:r w:rsidR="00153AD1" w:rsidRPr="00D4606D">
        <w:rPr>
          <w:rFonts w:cs="Times New Roman"/>
          <w:szCs w:val="24"/>
        </w:rPr>
        <w:t xml:space="preserve">The article concludes by stating that </w:t>
      </w:r>
      <w:r w:rsidR="000141A7" w:rsidRPr="00D4606D">
        <w:rPr>
          <w:rFonts w:cs="Times New Roman"/>
          <w:szCs w:val="24"/>
        </w:rPr>
        <w:t>recessions</w:t>
      </w:r>
      <w:r w:rsidR="00153AD1" w:rsidRPr="00D4606D">
        <w:rPr>
          <w:rFonts w:cs="Times New Roman"/>
          <w:szCs w:val="24"/>
        </w:rPr>
        <w:t xml:space="preserve"> remain to be one of the highest inevitable risks that investors in the </w:t>
      </w:r>
      <w:r w:rsidR="000141A7" w:rsidRPr="00D4606D">
        <w:rPr>
          <w:rFonts w:cs="Times New Roman"/>
          <w:szCs w:val="24"/>
        </w:rPr>
        <w:t>stock</w:t>
      </w:r>
      <w:r w:rsidR="00153AD1" w:rsidRPr="00D4606D">
        <w:rPr>
          <w:rFonts w:cs="Times New Roman"/>
          <w:szCs w:val="24"/>
        </w:rPr>
        <w:t xml:space="preserve"> market face. </w:t>
      </w:r>
    </w:p>
    <w:p w:rsidR="008F0055" w:rsidRPr="00D4606D" w:rsidRDefault="001D7200" w:rsidP="002300C7">
      <w:pPr>
        <w:spacing w:after="0" w:line="480" w:lineRule="auto"/>
        <w:ind w:firstLine="720"/>
        <w:contextualSpacing/>
        <w:rPr>
          <w:rFonts w:cs="Times New Roman"/>
          <w:szCs w:val="24"/>
        </w:rPr>
      </w:pPr>
      <w:r w:rsidRPr="00D4606D">
        <w:rPr>
          <w:rFonts w:cs="Times New Roman"/>
          <w:szCs w:val="24"/>
        </w:rPr>
        <w:t>The s</w:t>
      </w:r>
      <w:r w:rsidRPr="00D4606D">
        <w:rPr>
          <w:rFonts w:cs="Times New Roman"/>
          <w:szCs w:val="24"/>
        </w:rPr>
        <w:t>tock market generally explains the controls the economy of a state ion one way or the other.</w:t>
      </w:r>
      <w:r w:rsidR="00A0620A" w:rsidRPr="00D4606D">
        <w:rPr>
          <w:rFonts w:cs="Times New Roman"/>
          <w:szCs w:val="24"/>
        </w:rPr>
        <w:t xml:space="preserve"> Stocks trading with either the long-term or the sort term investors usually allows organizations within a nation to raise </w:t>
      </w:r>
      <w:r w:rsidR="007A12C9" w:rsidRPr="00D4606D">
        <w:rPr>
          <w:rFonts w:cs="Times New Roman"/>
          <w:szCs w:val="24"/>
        </w:rPr>
        <w:t>capital</w:t>
      </w:r>
      <w:r w:rsidR="00A0620A" w:rsidRPr="00D4606D">
        <w:rPr>
          <w:rFonts w:cs="Times New Roman"/>
          <w:szCs w:val="24"/>
        </w:rPr>
        <w:t xml:space="preserve"> that would help in paying off debts, for operations expansion, and even for launching new products. </w:t>
      </w:r>
      <w:r w:rsidR="00AA6605" w:rsidRPr="00D4606D">
        <w:rPr>
          <w:rFonts w:cs="Times New Roman"/>
          <w:szCs w:val="24"/>
        </w:rPr>
        <w:t xml:space="preserve">When businesses perform </w:t>
      </w:r>
      <w:r w:rsidR="007A12C9" w:rsidRPr="00D4606D">
        <w:rPr>
          <w:rFonts w:cs="Times New Roman"/>
          <w:szCs w:val="24"/>
        </w:rPr>
        <w:t>better</w:t>
      </w:r>
      <w:r w:rsidR="00AA6605" w:rsidRPr="00D4606D">
        <w:rPr>
          <w:rFonts w:cs="Times New Roman"/>
          <w:szCs w:val="24"/>
        </w:rPr>
        <w:t xml:space="preserve"> due to effective </w:t>
      </w:r>
      <w:r w:rsidR="007A12C9" w:rsidRPr="00D4606D">
        <w:rPr>
          <w:rFonts w:cs="Times New Roman"/>
          <w:szCs w:val="24"/>
        </w:rPr>
        <w:t>stock trading, the econo</w:t>
      </w:r>
      <w:r w:rsidR="00AA6605" w:rsidRPr="00D4606D">
        <w:rPr>
          <w:rFonts w:cs="Times New Roman"/>
          <w:szCs w:val="24"/>
        </w:rPr>
        <w:t xml:space="preserve">my of </w:t>
      </w:r>
      <w:r w:rsidR="007A12C9" w:rsidRPr="00D4606D">
        <w:rPr>
          <w:rFonts w:cs="Times New Roman"/>
          <w:szCs w:val="24"/>
        </w:rPr>
        <w:t>the</w:t>
      </w:r>
      <w:r w:rsidR="00AA6605" w:rsidRPr="00D4606D">
        <w:rPr>
          <w:rFonts w:cs="Times New Roman"/>
          <w:szCs w:val="24"/>
        </w:rPr>
        <w:t xml:space="preserve"> nation is likely to become </w:t>
      </w:r>
      <w:r w:rsidR="007A12C9" w:rsidRPr="00D4606D">
        <w:rPr>
          <w:rFonts w:cs="Times New Roman"/>
          <w:szCs w:val="24"/>
        </w:rPr>
        <w:t>stronger</w:t>
      </w:r>
      <w:r w:rsidR="00AA6605" w:rsidRPr="00D4606D">
        <w:rPr>
          <w:rFonts w:cs="Times New Roman"/>
          <w:szCs w:val="24"/>
        </w:rPr>
        <w:t xml:space="preserve">. As pointed out in the </w:t>
      </w:r>
      <w:r w:rsidR="007A12C9" w:rsidRPr="00D4606D">
        <w:rPr>
          <w:rFonts w:cs="Times New Roman"/>
          <w:szCs w:val="24"/>
        </w:rPr>
        <w:t>article</w:t>
      </w:r>
      <w:r w:rsidR="00AA6605" w:rsidRPr="00D4606D">
        <w:rPr>
          <w:rFonts w:cs="Times New Roman"/>
          <w:szCs w:val="24"/>
        </w:rPr>
        <w:t xml:space="preserve">, the Chinese economy had become weaker due to </w:t>
      </w:r>
      <w:r w:rsidR="009C457C" w:rsidRPr="00D4606D">
        <w:rPr>
          <w:rFonts w:cs="Times New Roman"/>
          <w:szCs w:val="24"/>
        </w:rPr>
        <w:t xml:space="preserve">the fall in stock returns. </w:t>
      </w:r>
      <w:r w:rsidR="007A12C9" w:rsidRPr="00D4606D">
        <w:rPr>
          <w:rFonts w:cs="Times New Roman"/>
          <w:szCs w:val="24"/>
        </w:rPr>
        <w:t>Increasing</w:t>
      </w:r>
      <w:r w:rsidR="009C457C" w:rsidRPr="00D4606D">
        <w:rPr>
          <w:rFonts w:cs="Times New Roman"/>
          <w:szCs w:val="24"/>
        </w:rPr>
        <w:t xml:space="preserve"> stock prices makes investors purchase more due to the expectation of better future returns</w:t>
      </w:r>
      <w:r w:rsidR="007A12C9" w:rsidRPr="00D4606D">
        <w:rPr>
          <w:rFonts w:cs="Times New Roman"/>
          <w:szCs w:val="24"/>
        </w:rPr>
        <w:t>. Better returns generally imply better business performances and a better economy.</w:t>
      </w:r>
    </w:p>
    <w:p w:rsidR="00D4606D" w:rsidRDefault="001D7200" w:rsidP="002300C7">
      <w:pPr>
        <w:spacing w:after="0" w:line="480" w:lineRule="auto"/>
        <w:contextualSpacing/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br w:type="page"/>
      </w:r>
    </w:p>
    <w:p w:rsidR="00B75CB0" w:rsidRPr="00D4606D" w:rsidRDefault="001D7200" w:rsidP="002300C7">
      <w:pPr>
        <w:spacing w:after="0" w:line="480" w:lineRule="auto"/>
        <w:contextualSpacing/>
        <w:jc w:val="center"/>
        <w:rPr>
          <w:rFonts w:cs="Times New Roman"/>
          <w:szCs w:val="24"/>
        </w:rPr>
      </w:pPr>
      <w:r w:rsidRPr="00D4606D">
        <w:rPr>
          <w:rFonts w:cs="Times New Roman"/>
          <w:szCs w:val="24"/>
        </w:rPr>
        <w:lastRenderedPageBreak/>
        <w:t>Reference</w:t>
      </w:r>
    </w:p>
    <w:p w:rsidR="00D4606D" w:rsidRPr="00D4606D" w:rsidRDefault="001D7200" w:rsidP="002300C7">
      <w:pPr>
        <w:pStyle w:val="NormalWeb"/>
        <w:spacing w:before="0" w:beforeAutospacing="0" w:after="0" w:afterAutospacing="0" w:line="480" w:lineRule="auto"/>
        <w:ind w:left="720" w:right="75" w:hanging="720"/>
        <w:contextualSpacing/>
      </w:pPr>
      <w:r w:rsidRPr="00D4606D">
        <w:t xml:space="preserve">The Economist. (2019, January 5). </w:t>
      </w:r>
      <w:r w:rsidRPr="00D4606D">
        <w:rPr>
          <w:rStyle w:val="Emphasis"/>
        </w:rPr>
        <w:t>Returns on Stocks in 2018 Were Down Across the Board</w:t>
      </w:r>
      <w:r w:rsidRPr="00D4606D">
        <w:t xml:space="preserve">. The Economist. </w:t>
      </w:r>
      <w:hyperlink r:id="rId6" w:history="1">
        <w:r w:rsidRPr="00D4606D">
          <w:rPr>
            <w:rStyle w:val="Hyperlink"/>
          </w:rPr>
          <w:t>https://www.economist.com</w:t>
        </w:r>
        <w:r w:rsidRPr="00D4606D">
          <w:rPr>
            <w:rStyle w:val="Hyperlink"/>
          </w:rPr>
          <w:t>/finance-and-economics/2019/01/05/returns-on-stocks-in-2018-were-down-across-the-board</w:t>
        </w:r>
      </w:hyperlink>
    </w:p>
    <w:p w:rsidR="00B75CB0" w:rsidRPr="00D4606D" w:rsidRDefault="00B75CB0" w:rsidP="002300C7">
      <w:pPr>
        <w:spacing w:after="0" w:line="480" w:lineRule="auto"/>
        <w:contextualSpacing/>
        <w:rPr>
          <w:rFonts w:cs="Times New Roman"/>
          <w:szCs w:val="24"/>
        </w:rPr>
      </w:pPr>
    </w:p>
    <w:sectPr w:rsidR="00B75CB0" w:rsidRPr="00D4606D" w:rsidSect="002300C7">
      <w:headerReference w:type="default" r:id="rId7"/>
      <w:headerReference w:type="first" r:id="rId8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7200" w:rsidRDefault="001D7200">
      <w:pPr>
        <w:spacing w:after="0" w:line="240" w:lineRule="auto"/>
      </w:pPr>
      <w:r>
        <w:separator/>
      </w:r>
    </w:p>
  </w:endnote>
  <w:endnote w:type="continuationSeparator" w:id="0">
    <w:p w:rsidR="001D7200" w:rsidRDefault="001D72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7200" w:rsidRDefault="001D7200">
      <w:pPr>
        <w:spacing w:after="0" w:line="240" w:lineRule="auto"/>
      </w:pPr>
      <w:r>
        <w:separator/>
      </w:r>
    </w:p>
  </w:footnote>
  <w:footnote w:type="continuationSeparator" w:id="0">
    <w:p w:rsidR="001D7200" w:rsidRDefault="001D72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45339775"/>
      <w:docPartObj>
        <w:docPartGallery w:val="Page Numbers (Top of Page)"/>
        <w:docPartUnique/>
      </w:docPartObj>
    </w:sdtPr>
    <w:sdtEndPr>
      <w:rPr>
        <w:noProof/>
      </w:rPr>
    </w:sdtEndPr>
    <w:sdtContent>
      <w:p w:rsidR="002300C7" w:rsidRDefault="001D7200">
        <w:pPr>
          <w:pStyle w:val="Header"/>
        </w:pPr>
        <w:r w:rsidRPr="002300C7">
          <w:t>RETURNS ON STOCKS IN 2018 WERE DOWN ACROSS THE BOARD</w:t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B66E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00C7" w:rsidRDefault="001D7200">
    <w:pPr>
      <w:pStyle w:val="Header"/>
    </w:pPr>
    <w:r>
      <w:t xml:space="preserve">Running head: </w:t>
    </w:r>
    <w:r w:rsidRPr="002300C7">
      <w:t>RETURNS ON STOCKS IN 2018 WERE DOWN ACROSS THE BOARD</w:t>
    </w:r>
    <w: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74F"/>
    <w:rsid w:val="000141A7"/>
    <w:rsid w:val="00153AD1"/>
    <w:rsid w:val="001D7200"/>
    <w:rsid w:val="002300C7"/>
    <w:rsid w:val="00547F21"/>
    <w:rsid w:val="005B66E7"/>
    <w:rsid w:val="005E106F"/>
    <w:rsid w:val="006E58C0"/>
    <w:rsid w:val="006E68AA"/>
    <w:rsid w:val="007A12C9"/>
    <w:rsid w:val="00881EAE"/>
    <w:rsid w:val="008F0055"/>
    <w:rsid w:val="00922D97"/>
    <w:rsid w:val="009C457C"/>
    <w:rsid w:val="00A0620A"/>
    <w:rsid w:val="00AA6605"/>
    <w:rsid w:val="00AF774F"/>
    <w:rsid w:val="00B63362"/>
    <w:rsid w:val="00B75CB0"/>
    <w:rsid w:val="00BB719E"/>
    <w:rsid w:val="00CF33DD"/>
    <w:rsid w:val="00D4606D"/>
    <w:rsid w:val="00FE1613"/>
    <w:rsid w:val="00FF3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DB0E31D-1063-440F-976F-8092C0689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2D97"/>
    <w:pPr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4606D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</w:rPr>
  </w:style>
  <w:style w:type="character" w:styleId="Emphasis">
    <w:name w:val="Emphasis"/>
    <w:basedOn w:val="DefaultParagraphFont"/>
    <w:uiPriority w:val="20"/>
    <w:qFormat/>
    <w:rsid w:val="00D4606D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D4606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2300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00C7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2300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00C7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economist.com/finance-and-economics/2019/01/05/returns-on-stocks-in-2018-were-down-across-the-board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2020-03-01T11:49:00Z</dcterms:created>
  <dcterms:modified xsi:type="dcterms:W3CDTF">2020-03-01T11:49:00Z</dcterms:modified>
</cp:coreProperties>
</file>